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40E9D">
        <w:tc>
          <w:tcPr>
            <w:tcW w:w="4785" w:type="dxa"/>
          </w:tcPr>
          <w:p w:rsidR="00640E9D" w:rsidRDefault="00F63FF4">
            <w:r>
              <w:rPr>
                <w:noProof/>
              </w:rPr>
              <w:drawing>
                <wp:inline distT="0" distB="0" distL="0" distR="0">
                  <wp:extent cx="1828800" cy="880745"/>
                  <wp:effectExtent l="0" t="0" r="0" b="0"/>
                  <wp:docPr id="1" name="Picture 1" descr="Surphaser logo 600 blue 2 b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phaser logo 600 blue 2 by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880745"/>
                          </a:xfrm>
                          <a:prstGeom prst="rect">
                            <a:avLst/>
                          </a:prstGeom>
                          <a:noFill/>
                          <a:ln>
                            <a:noFill/>
                          </a:ln>
                        </pic:spPr>
                      </pic:pic>
                    </a:graphicData>
                  </a:graphic>
                </wp:inline>
              </w:drawing>
            </w:r>
          </w:p>
        </w:tc>
        <w:tc>
          <w:tcPr>
            <w:tcW w:w="4786" w:type="dxa"/>
            <w:vAlign w:val="center"/>
          </w:tcPr>
          <w:p w:rsidR="00640E9D" w:rsidRDefault="00F63FF4">
            <w:r>
              <w:rPr>
                <w:noProof/>
              </w:rPr>
              <w:drawing>
                <wp:inline distT="0" distB="0" distL="0" distR="0">
                  <wp:extent cx="2548255" cy="220345"/>
                  <wp:effectExtent l="0" t="0" r="4445" b="8255"/>
                  <wp:docPr id="2" name="Picture 2" descr="бум тех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ум тех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255" cy="220345"/>
                          </a:xfrm>
                          <a:prstGeom prst="rect">
                            <a:avLst/>
                          </a:prstGeom>
                          <a:noFill/>
                          <a:ln>
                            <a:noFill/>
                          </a:ln>
                        </pic:spPr>
                      </pic:pic>
                    </a:graphicData>
                  </a:graphic>
                </wp:inline>
              </w:drawing>
            </w:r>
          </w:p>
        </w:tc>
      </w:tr>
    </w:tbl>
    <w:p w:rsidR="00640E9D" w:rsidRDefault="00640E9D">
      <w:pPr>
        <w:rPr>
          <w:rFonts w:ascii="Verdana" w:hAnsi="Verdana"/>
          <w:b/>
          <w:bCs/>
          <w:sz w:val="22"/>
          <w:szCs w:val="22"/>
          <w:lang w:val="en-US"/>
        </w:rPr>
      </w:pPr>
    </w:p>
    <w:p w:rsidR="00640E9D" w:rsidRDefault="00640E9D">
      <w:pPr>
        <w:rPr>
          <w:rFonts w:ascii="Verdana" w:hAnsi="Verdana"/>
          <w:b/>
          <w:bCs/>
          <w:sz w:val="22"/>
          <w:szCs w:val="22"/>
          <w:lang w:val="en-US"/>
        </w:rPr>
      </w:pPr>
    </w:p>
    <w:p w:rsidR="00640E9D" w:rsidRDefault="00640E9D">
      <w:pPr>
        <w:rPr>
          <w:rFonts w:ascii="Verdana" w:hAnsi="Verdana"/>
          <w:b/>
          <w:bCs/>
          <w:sz w:val="22"/>
          <w:szCs w:val="22"/>
          <w:lang w:val="en-US"/>
        </w:rPr>
      </w:pPr>
      <w:r>
        <w:rPr>
          <w:rFonts w:ascii="Verdana" w:hAnsi="Verdana"/>
          <w:b/>
          <w:bCs/>
          <w:sz w:val="22"/>
          <w:szCs w:val="22"/>
          <w:lang w:val="en-US"/>
        </w:rPr>
        <w:t xml:space="preserve">Calibration of vessel tanks </w:t>
      </w:r>
      <w:r w:rsidR="00844945">
        <w:rPr>
          <w:rFonts w:ascii="Verdana" w:hAnsi="Verdana"/>
          <w:b/>
          <w:bCs/>
          <w:sz w:val="22"/>
          <w:szCs w:val="22"/>
          <w:lang w:val="en-US"/>
        </w:rPr>
        <w:t>with the use of</w:t>
      </w:r>
      <w:r>
        <w:rPr>
          <w:rFonts w:ascii="Verdana" w:hAnsi="Verdana"/>
          <w:b/>
          <w:bCs/>
          <w:sz w:val="22"/>
          <w:szCs w:val="22"/>
          <w:lang w:val="en-US"/>
        </w:rPr>
        <w:t xml:space="preserve"> 3D laser scanning</w:t>
      </w:r>
    </w:p>
    <w:p w:rsidR="00640E9D" w:rsidRPr="00844945" w:rsidRDefault="00640E9D">
      <w:pPr>
        <w:rPr>
          <w:rFonts w:ascii="Verdana" w:hAnsi="Verdana"/>
          <w:sz w:val="22"/>
          <w:szCs w:val="22"/>
          <w:lang w:val="en-US"/>
        </w:rPr>
      </w:pPr>
      <w:r w:rsidRPr="00844945">
        <w:rPr>
          <w:rFonts w:ascii="Verdana" w:hAnsi="Verdana"/>
          <w:sz w:val="22"/>
          <w:szCs w:val="22"/>
          <w:lang w:val="en-US"/>
        </w:rPr>
        <w:br/>
      </w:r>
    </w:p>
    <w:p w:rsidR="00640E9D" w:rsidRDefault="00640E9D">
      <w:pPr>
        <w:ind w:firstLine="708"/>
        <w:rPr>
          <w:rFonts w:ascii="Verdana" w:hAnsi="Verdana"/>
          <w:sz w:val="20"/>
          <w:szCs w:val="20"/>
          <w:lang w:val="en-US"/>
        </w:rPr>
      </w:pPr>
      <w:r>
        <w:rPr>
          <w:rFonts w:ascii="Verdana" w:hAnsi="Verdana"/>
          <w:sz w:val="20"/>
          <w:szCs w:val="20"/>
          <w:lang w:val="en-US"/>
        </w:rPr>
        <w:t xml:space="preserve">The purpose of the calibration is to make standard reference tables, which allow one to determine the amount of fluid in the tank depending on the filling level with due consideration of the vessel careen and trim difference. </w:t>
      </w:r>
    </w:p>
    <w:p w:rsidR="00640E9D" w:rsidRDefault="00640E9D">
      <w:pPr>
        <w:ind w:firstLine="708"/>
        <w:rPr>
          <w:rFonts w:ascii="Verdana" w:hAnsi="Verdana"/>
          <w:sz w:val="20"/>
          <w:szCs w:val="20"/>
          <w:lang w:val="en-US"/>
        </w:rPr>
      </w:pPr>
      <w:r>
        <w:rPr>
          <w:rFonts w:ascii="Verdana" w:hAnsi="Verdana"/>
          <w:sz w:val="20"/>
          <w:szCs w:val="20"/>
          <w:lang w:val="en-US"/>
        </w:rPr>
        <w:t xml:space="preserve">As a rule, the calibration is based on the filling method using high-precision </w:t>
      </w:r>
      <w:proofErr w:type="spellStart"/>
      <w:r>
        <w:rPr>
          <w:rFonts w:ascii="Verdana" w:hAnsi="Verdana"/>
          <w:sz w:val="20"/>
          <w:szCs w:val="20"/>
          <w:lang w:val="en-US"/>
        </w:rPr>
        <w:t>flowmeters</w:t>
      </w:r>
      <w:proofErr w:type="spellEnd"/>
      <w:r>
        <w:rPr>
          <w:rFonts w:ascii="Verdana" w:hAnsi="Verdana"/>
          <w:sz w:val="20"/>
          <w:szCs w:val="20"/>
          <w:lang w:val="en-US"/>
        </w:rPr>
        <w:t xml:space="preserve">. It is a very </w:t>
      </w:r>
      <w:r w:rsidR="00795FFD">
        <w:rPr>
          <w:rFonts w:ascii="Verdana" w:hAnsi="Verdana"/>
          <w:sz w:val="20"/>
          <w:szCs w:val="20"/>
          <w:lang w:val="en-US"/>
        </w:rPr>
        <w:t>time</w:t>
      </w:r>
      <w:r>
        <w:rPr>
          <w:rFonts w:ascii="Verdana" w:hAnsi="Verdana"/>
          <w:sz w:val="20"/>
          <w:szCs w:val="20"/>
          <w:lang w:val="en-US"/>
        </w:rPr>
        <w:t xml:space="preserve"> and labor-</w:t>
      </w:r>
      <w:r w:rsidR="00795FFD">
        <w:rPr>
          <w:rFonts w:ascii="Verdana" w:hAnsi="Verdana"/>
          <w:sz w:val="20"/>
          <w:szCs w:val="20"/>
          <w:lang w:val="en-US"/>
        </w:rPr>
        <w:t>consuming</w:t>
      </w:r>
      <w:r>
        <w:rPr>
          <w:rFonts w:ascii="Verdana" w:hAnsi="Verdana"/>
          <w:sz w:val="20"/>
          <w:szCs w:val="20"/>
          <w:lang w:val="en-US"/>
        </w:rPr>
        <w:t xml:space="preserve"> process. </w:t>
      </w:r>
    </w:p>
    <w:p w:rsidR="00640E9D" w:rsidRDefault="00640E9D">
      <w:pPr>
        <w:ind w:firstLine="708"/>
        <w:rPr>
          <w:rFonts w:ascii="Verdana" w:hAnsi="Verdana"/>
          <w:sz w:val="20"/>
          <w:szCs w:val="20"/>
          <w:lang w:val="en-US"/>
        </w:rPr>
      </w:pPr>
      <w:r>
        <w:rPr>
          <w:rFonts w:ascii="Verdana" w:hAnsi="Verdana"/>
          <w:sz w:val="20"/>
          <w:szCs w:val="20"/>
          <w:lang w:val="en-US"/>
        </w:rPr>
        <w:t xml:space="preserve">The </w:t>
      </w:r>
      <w:r w:rsidR="00844945">
        <w:rPr>
          <w:rFonts w:ascii="Verdana" w:hAnsi="Verdana"/>
          <w:sz w:val="20"/>
          <w:szCs w:val="20"/>
          <w:lang w:val="en-US"/>
        </w:rPr>
        <w:t xml:space="preserve">use of </w:t>
      </w:r>
      <w:r>
        <w:rPr>
          <w:rFonts w:ascii="Verdana" w:hAnsi="Verdana"/>
          <w:sz w:val="20"/>
          <w:szCs w:val="20"/>
          <w:lang w:val="en-US"/>
        </w:rPr>
        <w:t>3D laser scanning for measuring tanks enable</w:t>
      </w:r>
      <w:r w:rsidR="00844945">
        <w:rPr>
          <w:rFonts w:ascii="Verdana" w:hAnsi="Verdana"/>
          <w:sz w:val="20"/>
          <w:szCs w:val="20"/>
          <w:lang w:val="en-US"/>
        </w:rPr>
        <w:t>s</w:t>
      </w:r>
      <w:r>
        <w:rPr>
          <w:rFonts w:ascii="Verdana" w:hAnsi="Verdana"/>
          <w:sz w:val="20"/>
          <w:szCs w:val="20"/>
          <w:lang w:val="en-US"/>
        </w:rPr>
        <w:t xml:space="preserve"> to</w:t>
      </w:r>
      <w:r w:rsidR="00844945">
        <w:rPr>
          <w:rFonts w:ascii="Verdana" w:hAnsi="Verdana"/>
          <w:sz w:val="20"/>
          <w:szCs w:val="20"/>
          <w:lang w:val="en-US"/>
        </w:rPr>
        <w:t xml:space="preserve"> essentially</w:t>
      </w:r>
      <w:r>
        <w:rPr>
          <w:rFonts w:ascii="Verdana" w:hAnsi="Verdana"/>
          <w:sz w:val="20"/>
          <w:szCs w:val="20"/>
          <w:lang w:val="en-US"/>
        </w:rPr>
        <w:t xml:space="preserve"> increase the </w:t>
      </w:r>
      <w:r w:rsidR="00844945">
        <w:rPr>
          <w:rFonts w:ascii="Verdana" w:hAnsi="Verdana"/>
          <w:sz w:val="20"/>
          <w:szCs w:val="20"/>
          <w:lang w:val="en-US"/>
        </w:rPr>
        <w:t xml:space="preserve">calibration </w:t>
      </w:r>
      <w:r>
        <w:rPr>
          <w:rFonts w:ascii="Verdana" w:hAnsi="Verdana"/>
          <w:sz w:val="20"/>
          <w:szCs w:val="20"/>
          <w:lang w:val="en-US"/>
        </w:rPr>
        <w:t xml:space="preserve">rate with a high degree of reliability. For these </w:t>
      </w:r>
      <w:r w:rsidR="00B507F0">
        <w:rPr>
          <w:rFonts w:ascii="Verdana" w:hAnsi="Verdana"/>
          <w:sz w:val="20"/>
          <w:szCs w:val="20"/>
          <w:lang w:val="en-US"/>
        </w:rPr>
        <w:t>purposes</w:t>
      </w:r>
      <w:r>
        <w:rPr>
          <w:rFonts w:ascii="Verdana" w:hAnsi="Verdana"/>
          <w:sz w:val="20"/>
          <w:szCs w:val="20"/>
          <w:lang w:val="en-US"/>
        </w:rPr>
        <w:t xml:space="preserve"> we use the Surphaser® 25HSX IR_X 3D scanner </w:t>
      </w:r>
      <w:r w:rsidR="00B507F0">
        <w:rPr>
          <w:rFonts w:ascii="Verdana" w:hAnsi="Verdana"/>
          <w:sz w:val="20"/>
          <w:szCs w:val="20"/>
          <w:lang w:val="en-US"/>
        </w:rPr>
        <w:t>provides</w:t>
      </w:r>
      <w:r>
        <w:rPr>
          <w:rFonts w:ascii="Verdana" w:hAnsi="Verdana"/>
          <w:sz w:val="20"/>
          <w:szCs w:val="20"/>
          <w:lang w:val="en-US"/>
        </w:rPr>
        <w:t xml:space="preserve"> high accuracy (less than 1 mm) </w:t>
      </w:r>
      <w:r w:rsidR="00B507F0">
        <w:rPr>
          <w:rFonts w:ascii="Verdana" w:hAnsi="Verdana"/>
          <w:sz w:val="20"/>
          <w:szCs w:val="20"/>
          <w:lang w:val="en-US"/>
        </w:rPr>
        <w:t>at</w:t>
      </w:r>
      <w:r>
        <w:rPr>
          <w:rFonts w:ascii="Verdana" w:hAnsi="Verdana"/>
          <w:sz w:val="20"/>
          <w:szCs w:val="20"/>
          <w:lang w:val="en-US"/>
        </w:rPr>
        <w:t xml:space="preserve"> a high scanning rate (216.000 points per second). </w:t>
      </w:r>
    </w:p>
    <w:p w:rsidR="00640E9D" w:rsidRDefault="00640E9D">
      <w:pPr>
        <w:ind w:firstLine="708"/>
        <w:rPr>
          <w:rFonts w:ascii="Verdana" w:hAnsi="Verdana"/>
          <w:sz w:val="20"/>
          <w:szCs w:val="20"/>
          <w:lang w:val="en-US"/>
        </w:rPr>
      </w:pPr>
    </w:p>
    <w:p w:rsidR="00640E9D" w:rsidRDefault="00640E9D">
      <w:pPr>
        <w:ind w:firstLine="708"/>
        <w:rPr>
          <w:rFonts w:ascii="Verdana" w:hAnsi="Verdana"/>
          <w:sz w:val="20"/>
          <w:szCs w:val="20"/>
          <w:lang w:val="en-US"/>
        </w:rPr>
      </w:pPr>
    </w:p>
    <w:tbl>
      <w:tblPr>
        <w:tblW w:w="0" w:type="auto"/>
        <w:tblLook w:val="01E0" w:firstRow="1" w:lastRow="1" w:firstColumn="1" w:lastColumn="1" w:noHBand="0" w:noVBand="0"/>
      </w:tblPr>
      <w:tblGrid>
        <w:gridCol w:w="6426"/>
        <w:gridCol w:w="3145"/>
      </w:tblGrid>
      <w:tr w:rsidR="00640E9D" w:rsidRPr="00844945">
        <w:tc>
          <w:tcPr>
            <w:tcW w:w="3168" w:type="dxa"/>
          </w:tcPr>
          <w:p w:rsidR="00640E9D" w:rsidRDefault="00F63FF4">
            <w:pPr>
              <w:rPr>
                <w:rFonts w:ascii="Verdana" w:hAnsi="Verdana"/>
                <w:sz w:val="20"/>
                <w:szCs w:val="20"/>
              </w:rPr>
            </w:pPr>
            <w:r>
              <w:rPr>
                <w:rFonts w:ascii="Verdana" w:hAnsi="Verdana"/>
                <w:noProof/>
                <w:sz w:val="20"/>
                <w:szCs w:val="20"/>
              </w:rPr>
              <w:drawing>
                <wp:inline distT="0" distB="0" distL="0" distR="0">
                  <wp:extent cx="1871345" cy="2514600"/>
                  <wp:effectExtent l="0" t="0" r="0" b="0"/>
                  <wp:docPr id="3" name="Picture 3" descr="P1030552 copy v2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552 copy v2 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345" cy="2514600"/>
                          </a:xfrm>
                          <a:prstGeom prst="rect">
                            <a:avLst/>
                          </a:prstGeom>
                          <a:noFill/>
                          <a:ln>
                            <a:noFill/>
                          </a:ln>
                        </pic:spPr>
                      </pic:pic>
                    </a:graphicData>
                  </a:graphic>
                </wp:inline>
              </w:drawing>
            </w:r>
            <w:bookmarkStart w:id="0" w:name="_GoBack"/>
            <w:bookmarkEnd w:id="0"/>
          </w:p>
          <w:p w:rsidR="00640E9D" w:rsidRDefault="00640E9D">
            <w:pPr>
              <w:rPr>
                <w:rFonts w:ascii="Verdana" w:hAnsi="Verdana"/>
                <w:sz w:val="20"/>
                <w:szCs w:val="20"/>
                <w:lang w:val="en-US"/>
              </w:rPr>
            </w:pPr>
            <w:r>
              <w:rPr>
                <w:rFonts w:ascii="Verdana" w:hAnsi="Verdana"/>
                <w:sz w:val="20"/>
                <w:szCs w:val="20"/>
                <w:lang w:val="en-US"/>
              </w:rPr>
              <w:t>Fig.1. Scan</w:t>
            </w:r>
            <w:r w:rsidR="00844945">
              <w:rPr>
                <w:rFonts w:ascii="Verdana" w:hAnsi="Verdana"/>
                <w:sz w:val="20"/>
                <w:szCs w:val="20"/>
                <w:lang w:val="en-US"/>
              </w:rPr>
              <w:t>ning</w:t>
            </w:r>
            <w:r>
              <w:rPr>
                <w:rFonts w:ascii="Verdana" w:hAnsi="Verdana"/>
                <w:sz w:val="20"/>
                <w:szCs w:val="20"/>
                <w:lang w:val="en-US"/>
              </w:rPr>
              <w:t xml:space="preserve"> the vessel tank</w:t>
            </w:r>
          </w:p>
          <w:p w:rsidR="00640E9D" w:rsidRDefault="00640E9D">
            <w:pPr>
              <w:rPr>
                <w:rFonts w:ascii="Verdana" w:hAnsi="Verdana"/>
                <w:sz w:val="20"/>
                <w:szCs w:val="20"/>
                <w:lang w:val="en-US"/>
              </w:rPr>
            </w:pPr>
          </w:p>
        </w:tc>
        <w:tc>
          <w:tcPr>
            <w:tcW w:w="6403" w:type="dxa"/>
            <w:vAlign w:val="center"/>
          </w:tcPr>
          <w:p w:rsidR="00640E9D" w:rsidRDefault="00640E9D" w:rsidP="00B507F0">
            <w:pPr>
              <w:rPr>
                <w:rFonts w:ascii="Verdana" w:hAnsi="Verdana"/>
                <w:sz w:val="20"/>
                <w:szCs w:val="20"/>
                <w:lang w:val="en-US"/>
              </w:rPr>
            </w:pPr>
            <w:r>
              <w:rPr>
                <w:rFonts w:ascii="Verdana" w:hAnsi="Verdana"/>
                <w:sz w:val="20"/>
                <w:szCs w:val="20"/>
                <w:lang w:val="en-US"/>
              </w:rPr>
              <w:t xml:space="preserve">The </w:t>
            </w:r>
            <w:r w:rsidR="00B507F0">
              <w:rPr>
                <w:rFonts w:ascii="Verdana" w:hAnsi="Verdana"/>
                <w:sz w:val="20"/>
                <w:szCs w:val="20"/>
                <w:lang w:val="en-US"/>
              </w:rPr>
              <w:t xml:space="preserve">scanning </w:t>
            </w:r>
            <w:r>
              <w:rPr>
                <w:rFonts w:ascii="Verdana" w:hAnsi="Verdana"/>
                <w:sz w:val="20"/>
                <w:szCs w:val="20"/>
                <w:lang w:val="en-US"/>
              </w:rPr>
              <w:t xml:space="preserve">results </w:t>
            </w:r>
            <w:r w:rsidR="00B507F0">
              <w:rPr>
                <w:rFonts w:ascii="Verdana" w:hAnsi="Verdana"/>
                <w:sz w:val="20"/>
                <w:szCs w:val="20"/>
                <w:lang w:val="en-US"/>
              </w:rPr>
              <w:t>in</w:t>
            </w:r>
            <w:r>
              <w:rPr>
                <w:rFonts w:ascii="Verdana" w:hAnsi="Verdana"/>
                <w:sz w:val="20"/>
                <w:szCs w:val="20"/>
                <w:lang w:val="en-US"/>
              </w:rPr>
              <w:t xml:space="preserve"> a high-density point array, so</w:t>
            </w:r>
            <w:r w:rsidR="00B507F0">
              <w:rPr>
                <w:rFonts w:ascii="Verdana" w:hAnsi="Verdana"/>
                <w:sz w:val="20"/>
                <w:szCs w:val="20"/>
                <w:lang w:val="en-US"/>
              </w:rPr>
              <w:t xml:space="preserve"> </w:t>
            </w:r>
            <w:r>
              <w:rPr>
                <w:rFonts w:ascii="Verdana" w:hAnsi="Verdana"/>
                <w:sz w:val="20"/>
                <w:szCs w:val="20"/>
                <w:lang w:val="en-US"/>
              </w:rPr>
              <w:t xml:space="preserve">called point cloud. The tank is scanned from </w:t>
            </w:r>
            <w:r w:rsidR="00B507F0">
              <w:rPr>
                <w:rFonts w:ascii="Verdana" w:hAnsi="Verdana"/>
                <w:sz w:val="20"/>
                <w:szCs w:val="20"/>
                <w:lang w:val="en-US"/>
              </w:rPr>
              <w:t>different</w:t>
            </w:r>
            <w:r>
              <w:rPr>
                <w:rFonts w:ascii="Verdana" w:hAnsi="Verdana"/>
                <w:sz w:val="20"/>
                <w:szCs w:val="20"/>
                <w:lang w:val="en-US"/>
              </w:rPr>
              <w:t xml:space="preserve"> positions, and then the resulted data are registered in the </w:t>
            </w:r>
            <w:r w:rsidR="00B507F0">
              <w:rPr>
                <w:rFonts w:ascii="Verdana" w:hAnsi="Verdana"/>
                <w:sz w:val="20"/>
                <w:szCs w:val="20"/>
                <w:lang w:val="en-US"/>
              </w:rPr>
              <w:t>single</w:t>
            </w:r>
            <w:r>
              <w:rPr>
                <w:rFonts w:ascii="Verdana" w:hAnsi="Verdana"/>
                <w:sz w:val="20"/>
                <w:szCs w:val="20"/>
                <w:lang w:val="en-US"/>
              </w:rPr>
              <w:t xml:space="preserve"> coordinate system.</w:t>
            </w:r>
          </w:p>
        </w:tc>
      </w:tr>
      <w:tr w:rsidR="00640E9D" w:rsidRPr="00844945">
        <w:tc>
          <w:tcPr>
            <w:tcW w:w="3168" w:type="dxa"/>
          </w:tcPr>
          <w:p w:rsidR="00640E9D" w:rsidRDefault="00F63FF4">
            <w:pPr>
              <w:rPr>
                <w:rFonts w:ascii="Verdana" w:hAnsi="Verdana"/>
                <w:sz w:val="20"/>
                <w:szCs w:val="20"/>
              </w:rPr>
            </w:pPr>
            <w:r>
              <w:rPr>
                <w:rFonts w:ascii="Verdana" w:hAnsi="Verdana"/>
                <w:noProof/>
                <w:sz w:val="20"/>
                <w:szCs w:val="20"/>
              </w:rPr>
              <w:drawing>
                <wp:inline distT="0" distB="0" distL="0" distR="0">
                  <wp:extent cx="3937000" cy="2167255"/>
                  <wp:effectExtent l="0" t="0" r="6350" b="4445"/>
                  <wp:docPr id="4" name="Picture 4"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board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000" cy="2167255"/>
                          </a:xfrm>
                          <a:prstGeom prst="rect">
                            <a:avLst/>
                          </a:prstGeom>
                          <a:noFill/>
                          <a:ln>
                            <a:noFill/>
                          </a:ln>
                        </pic:spPr>
                      </pic:pic>
                    </a:graphicData>
                  </a:graphic>
                </wp:inline>
              </w:drawing>
            </w:r>
          </w:p>
          <w:p w:rsidR="00640E9D" w:rsidRDefault="00640E9D" w:rsidP="00844945">
            <w:pPr>
              <w:rPr>
                <w:rFonts w:ascii="Verdana" w:hAnsi="Verdana"/>
                <w:sz w:val="20"/>
                <w:szCs w:val="20"/>
                <w:lang w:val="en-US"/>
              </w:rPr>
            </w:pPr>
            <w:r>
              <w:rPr>
                <w:rFonts w:ascii="Verdana" w:hAnsi="Verdana"/>
                <w:sz w:val="20"/>
                <w:szCs w:val="20"/>
                <w:lang w:val="en-US"/>
              </w:rPr>
              <w:t>Fig</w:t>
            </w:r>
            <w:r w:rsidR="00844945">
              <w:rPr>
                <w:rFonts w:ascii="Verdana" w:hAnsi="Verdana"/>
                <w:sz w:val="20"/>
                <w:szCs w:val="20"/>
                <w:lang w:val="en-US"/>
              </w:rPr>
              <w:t>.</w:t>
            </w:r>
            <w:r>
              <w:rPr>
                <w:rFonts w:ascii="Verdana" w:hAnsi="Verdana"/>
                <w:sz w:val="20"/>
                <w:szCs w:val="20"/>
                <w:lang w:val="en-US"/>
              </w:rPr>
              <w:t xml:space="preserve"> 2. Scan data – point cloud</w:t>
            </w:r>
            <w:r w:rsidR="00844945">
              <w:rPr>
                <w:rFonts w:ascii="Verdana" w:hAnsi="Verdana"/>
                <w:sz w:val="20"/>
                <w:szCs w:val="20"/>
                <w:lang w:val="en-US"/>
              </w:rPr>
              <w:t>s</w:t>
            </w:r>
          </w:p>
        </w:tc>
        <w:tc>
          <w:tcPr>
            <w:tcW w:w="6403" w:type="dxa"/>
            <w:vAlign w:val="center"/>
          </w:tcPr>
          <w:p w:rsidR="00640E9D" w:rsidRDefault="00640E9D" w:rsidP="00B507F0">
            <w:pPr>
              <w:rPr>
                <w:rFonts w:ascii="Verdana" w:hAnsi="Verdana"/>
                <w:sz w:val="20"/>
                <w:szCs w:val="20"/>
                <w:lang w:val="en-US"/>
              </w:rPr>
            </w:pPr>
            <w:r>
              <w:rPr>
                <w:rFonts w:ascii="Verdana" w:hAnsi="Verdana"/>
                <w:sz w:val="20"/>
                <w:szCs w:val="20"/>
                <w:lang w:val="en-US"/>
              </w:rPr>
              <w:t xml:space="preserve">Based on these data (point cloud) we create a closed 3D model of the tank </w:t>
            </w:r>
            <w:r w:rsidR="00B507F0">
              <w:rPr>
                <w:rFonts w:ascii="Verdana" w:hAnsi="Verdana"/>
                <w:sz w:val="20"/>
                <w:szCs w:val="20"/>
                <w:lang w:val="en-US"/>
              </w:rPr>
              <w:t xml:space="preserve">which includes </w:t>
            </w:r>
            <w:r>
              <w:rPr>
                <w:rFonts w:ascii="Verdana" w:hAnsi="Verdana"/>
                <w:sz w:val="20"/>
                <w:szCs w:val="20"/>
                <w:lang w:val="en-US"/>
              </w:rPr>
              <w:t>all the projecting components of the vessel and internal pipelines</w:t>
            </w:r>
            <w:r w:rsidR="00B507F0">
              <w:rPr>
                <w:rFonts w:ascii="Verdana" w:hAnsi="Verdana"/>
                <w:sz w:val="20"/>
                <w:szCs w:val="20"/>
                <w:lang w:val="en-US"/>
              </w:rPr>
              <w:t>.</w:t>
            </w:r>
          </w:p>
        </w:tc>
      </w:tr>
    </w:tbl>
    <w:p w:rsidR="00640E9D" w:rsidRDefault="00640E9D">
      <w:pPr>
        <w:ind w:firstLine="708"/>
        <w:rPr>
          <w:rFonts w:ascii="Verdana" w:hAnsi="Verdana"/>
          <w:sz w:val="20"/>
          <w:szCs w:val="20"/>
          <w:lang w:val="en-US"/>
        </w:rPr>
      </w:pPr>
    </w:p>
    <w:p w:rsidR="00640E9D" w:rsidRDefault="00640E9D">
      <w:pPr>
        <w:ind w:firstLine="708"/>
        <w:rPr>
          <w:rFonts w:ascii="Verdana" w:hAnsi="Verdana"/>
          <w:sz w:val="20"/>
          <w:szCs w:val="20"/>
          <w:lang w:val="en-US"/>
        </w:rPr>
      </w:pPr>
    </w:p>
    <w:p w:rsidR="00640E9D" w:rsidRDefault="00640E9D">
      <w:pPr>
        <w:ind w:firstLine="708"/>
        <w:rPr>
          <w:rFonts w:ascii="Verdana" w:hAnsi="Verdana"/>
          <w:sz w:val="20"/>
          <w:szCs w:val="20"/>
          <w:lang w:val="en-US"/>
        </w:rPr>
      </w:pPr>
    </w:p>
    <w:p w:rsidR="00640E9D" w:rsidRDefault="00640E9D">
      <w:pPr>
        <w:rPr>
          <w:rFonts w:ascii="Verdana" w:hAnsi="Verdana"/>
          <w:sz w:val="20"/>
          <w:szCs w:val="20"/>
          <w:lang w:val="en-US"/>
        </w:rPr>
      </w:pPr>
      <w:r>
        <w:rPr>
          <w:rFonts w:ascii="Verdana" w:hAnsi="Verdana"/>
          <w:sz w:val="20"/>
          <w:szCs w:val="20"/>
          <w:lang w:val="en-US"/>
        </w:rPr>
        <w:lastRenderedPageBreak/>
        <w:br/>
      </w:r>
    </w:p>
    <w:p w:rsidR="00640E9D" w:rsidRDefault="00640E9D">
      <w:pPr>
        <w:rPr>
          <w:rFonts w:ascii="Verdana" w:hAnsi="Verdana"/>
          <w:sz w:val="20"/>
          <w:szCs w:val="20"/>
          <w:lang w:val="en-US"/>
        </w:rPr>
      </w:pPr>
    </w:p>
    <w:p w:rsidR="00640E9D" w:rsidRDefault="00640E9D">
      <w:pPr>
        <w:rPr>
          <w:rFonts w:ascii="Verdana" w:hAnsi="Verdana"/>
          <w:sz w:val="20"/>
          <w:szCs w:val="20"/>
          <w:lang w:val="en-US"/>
        </w:rPr>
      </w:pPr>
    </w:p>
    <w:tbl>
      <w:tblPr>
        <w:tblW w:w="0" w:type="auto"/>
        <w:tblLook w:val="01E0" w:firstRow="1" w:lastRow="1" w:firstColumn="1" w:lastColumn="1" w:noHBand="0" w:noVBand="0"/>
      </w:tblPr>
      <w:tblGrid>
        <w:gridCol w:w="6496"/>
        <w:gridCol w:w="3075"/>
      </w:tblGrid>
      <w:tr w:rsidR="00640E9D" w:rsidRPr="00844945">
        <w:tc>
          <w:tcPr>
            <w:tcW w:w="6492" w:type="dxa"/>
          </w:tcPr>
          <w:p w:rsidR="00640E9D" w:rsidRDefault="00F63FF4">
            <w:pPr>
              <w:rPr>
                <w:rFonts w:ascii="Verdana" w:hAnsi="Verdana"/>
                <w:sz w:val="20"/>
                <w:szCs w:val="20"/>
                <w:lang w:val="en-US"/>
              </w:rPr>
            </w:pPr>
            <w:r>
              <w:rPr>
                <w:rFonts w:ascii="Verdana" w:hAnsi="Verdana"/>
                <w:noProof/>
                <w:sz w:val="20"/>
                <w:szCs w:val="20"/>
              </w:rPr>
              <w:drawing>
                <wp:inline distT="0" distB="0" distL="0" distR="0">
                  <wp:extent cx="3970655" cy="2243455"/>
                  <wp:effectExtent l="0" t="0" r="0" b="4445"/>
                  <wp:docPr id="5" name="Picture 5" descr="Clipboa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board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0655" cy="2243455"/>
                          </a:xfrm>
                          <a:prstGeom prst="rect">
                            <a:avLst/>
                          </a:prstGeom>
                          <a:noFill/>
                          <a:ln>
                            <a:noFill/>
                          </a:ln>
                        </pic:spPr>
                      </pic:pic>
                    </a:graphicData>
                  </a:graphic>
                </wp:inline>
              </w:drawing>
            </w:r>
          </w:p>
          <w:p w:rsidR="00640E9D" w:rsidRDefault="00640E9D">
            <w:pPr>
              <w:rPr>
                <w:rFonts w:ascii="Verdana" w:hAnsi="Verdana"/>
                <w:sz w:val="20"/>
                <w:szCs w:val="20"/>
                <w:lang w:val="en-US"/>
              </w:rPr>
            </w:pPr>
            <w:r>
              <w:rPr>
                <w:rFonts w:ascii="Verdana" w:hAnsi="Verdana"/>
                <w:sz w:val="20"/>
                <w:szCs w:val="20"/>
                <w:lang w:val="en-US"/>
              </w:rPr>
              <w:t>Fig. 3. 3D model of the tank created on the scanning data</w:t>
            </w:r>
          </w:p>
          <w:p w:rsidR="00640E9D" w:rsidRDefault="00640E9D">
            <w:pPr>
              <w:rPr>
                <w:rFonts w:ascii="Verdana" w:hAnsi="Verdana"/>
                <w:sz w:val="20"/>
                <w:szCs w:val="20"/>
                <w:lang w:val="en-US"/>
              </w:rPr>
            </w:pPr>
          </w:p>
        </w:tc>
        <w:tc>
          <w:tcPr>
            <w:tcW w:w="3079" w:type="dxa"/>
            <w:vAlign w:val="center"/>
          </w:tcPr>
          <w:p w:rsidR="00640E9D" w:rsidRDefault="00640E9D" w:rsidP="00B507F0">
            <w:pPr>
              <w:rPr>
                <w:rFonts w:ascii="Verdana" w:hAnsi="Verdana"/>
                <w:sz w:val="20"/>
                <w:szCs w:val="20"/>
                <w:lang w:val="en-US"/>
              </w:rPr>
            </w:pPr>
            <w:r>
              <w:rPr>
                <w:rFonts w:ascii="Verdana" w:hAnsi="Verdana"/>
                <w:sz w:val="20"/>
                <w:szCs w:val="20"/>
                <w:lang w:val="en-US"/>
              </w:rPr>
              <w:t xml:space="preserve">Then, using the 3D model the volumes are automatically </w:t>
            </w:r>
            <w:r w:rsidR="00B507F0">
              <w:rPr>
                <w:rFonts w:ascii="Verdana" w:hAnsi="Verdana"/>
                <w:sz w:val="20"/>
                <w:szCs w:val="20"/>
                <w:lang w:val="en-US"/>
              </w:rPr>
              <w:t>calculated</w:t>
            </w:r>
            <w:r>
              <w:rPr>
                <w:rFonts w:ascii="Verdana" w:hAnsi="Verdana"/>
                <w:sz w:val="20"/>
                <w:szCs w:val="20"/>
                <w:lang w:val="en-US"/>
              </w:rPr>
              <w:t xml:space="preserve"> </w:t>
            </w:r>
            <w:r w:rsidR="00B507F0">
              <w:rPr>
                <w:rFonts w:ascii="Verdana" w:hAnsi="Verdana"/>
                <w:sz w:val="20"/>
                <w:szCs w:val="20"/>
                <w:lang w:val="en-US"/>
              </w:rPr>
              <w:t>as a function</w:t>
            </w:r>
            <w:r>
              <w:rPr>
                <w:rFonts w:ascii="Verdana" w:hAnsi="Verdana"/>
                <w:sz w:val="20"/>
                <w:szCs w:val="20"/>
                <w:lang w:val="en-US"/>
              </w:rPr>
              <w:t xml:space="preserve"> of </w:t>
            </w:r>
            <w:r w:rsidR="00B507F0">
              <w:rPr>
                <w:rFonts w:ascii="Verdana" w:hAnsi="Verdana"/>
                <w:sz w:val="20"/>
                <w:szCs w:val="20"/>
                <w:lang w:val="en-US"/>
              </w:rPr>
              <w:t>the</w:t>
            </w:r>
            <w:r>
              <w:rPr>
                <w:rFonts w:ascii="Verdana" w:hAnsi="Verdana"/>
                <w:sz w:val="20"/>
                <w:szCs w:val="20"/>
                <w:lang w:val="en-US"/>
              </w:rPr>
              <w:t xml:space="preserve"> filling level </w:t>
            </w:r>
            <w:r w:rsidR="00B507F0">
              <w:rPr>
                <w:rFonts w:ascii="Verdana" w:hAnsi="Verdana"/>
                <w:sz w:val="20"/>
                <w:szCs w:val="20"/>
                <w:lang w:val="en-US"/>
              </w:rPr>
              <w:t xml:space="preserve">changing </w:t>
            </w:r>
            <w:r>
              <w:rPr>
                <w:rFonts w:ascii="Verdana" w:hAnsi="Verdana"/>
                <w:sz w:val="20"/>
                <w:szCs w:val="20"/>
                <w:lang w:val="en-US"/>
              </w:rPr>
              <w:t xml:space="preserve">with a </w:t>
            </w:r>
            <w:r w:rsidR="00B507F0">
              <w:rPr>
                <w:rFonts w:ascii="Verdana" w:hAnsi="Verdana"/>
                <w:sz w:val="20"/>
                <w:szCs w:val="20"/>
                <w:lang w:val="en-US"/>
              </w:rPr>
              <w:t>given</w:t>
            </w:r>
            <w:r>
              <w:rPr>
                <w:rFonts w:ascii="Verdana" w:hAnsi="Verdana"/>
                <w:sz w:val="20"/>
                <w:szCs w:val="20"/>
                <w:lang w:val="en-US"/>
              </w:rPr>
              <w:t xml:space="preserve"> </w:t>
            </w:r>
            <w:r w:rsidR="00B507F0">
              <w:rPr>
                <w:rFonts w:ascii="Verdana" w:hAnsi="Verdana"/>
                <w:sz w:val="20"/>
                <w:szCs w:val="20"/>
                <w:lang w:val="en-US"/>
              </w:rPr>
              <w:t>increment</w:t>
            </w:r>
            <w:r>
              <w:rPr>
                <w:rFonts w:ascii="Verdana" w:hAnsi="Verdana"/>
                <w:sz w:val="20"/>
                <w:szCs w:val="20"/>
                <w:lang w:val="en-US"/>
              </w:rPr>
              <w:t>.</w:t>
            </w:r>
            <w:r>
              <w:rPr>
                <w:rFonts w:ascii="Verdana" w:hAnsi="Verdana"/>
                <w:sz w:val="20"/>
                <w:szCs w:val="20"/>
                <w:lang w:val="en-US"/>
              </w:rPr>
              <w:br/>
            </w:r>
          </w:p>
        </w:tc>
      </w:tr>
      <w:tr w:rsidR="00640E9D" w:rsidRPr="00844945">
        <w:tc>
          <w:tcPr>
            <w:tcW w:w="9571" w:type="dxa"/>
            <w:gridSpan w:val="2"/>
          </w:tcPr>
          <w:p w:rsidR="00640E9D" w:rsidRDefault="00640E9D">
            <w:pPr>
              <w:rPr>
                <w:rFonts w:ascii="Verdana" w:hAnsi="Verdana"/>
                <w:sz w:val="20"/>
                <w:szCs w:val="20"/>
                <w:lang w:val="en-US"/>
              </w:rPr>
            </w:pPr>
          </w:p>
        </w:tc>
      </w:tr>
      <w:tr w:rsidR="00640E9D" w:rsidRPr="00844945">
        <w:tc>
          <w:tcPr>
            <w:tcW w:w="6492" w:type="dxa"/>
          </w:tcPr>
          <w:p w:rsidR="00640E9D" w:rsidRDefault="00F63FF4">
            <w:pPr>
              <w:rPr>
                <w:rFonts w:ascii="Verdana" w:hAnsi="Verdana"/>
                <w:sz w:val="20"/>
                <w:szCs w:val="20"/>
              </w:rPr>
            </w:pPr>
            <w:r>
              <w:rPr>
                <w:rFonts w:ascii="Verdana" w:hAnsi="Verdana"/>
                <w:noProof/>
                <w:sz w:val="20"/>
                <w:szCs w:val="20"/>
              </w:rPr>
              <w:drawing>
                <wp:inline distT="0" distB="0" distL="0" distR="0">
                  <wp:extent cx="3987800" cy="2819400"/>
                  <wp:effectExtent l="0" t="0" r="0" b="0"/>
                  <wp:docPr id="6" name="Picture 6" descr="Clipboar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board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7800" cy="2819400"/>
                          </a:xfrm>
                          <a:prstGeom prst="rect">
                            <a:avLst/>
                          </a:prstGeom>
                          <a:noFill/>
                          <a:ln>
                            <a:noFill/>
                          </a:ln>
                        </pic:spPr>
                      </pic:pic>
                    </a:graphicData>
                  </a:graphic>
                </wp:inline>
              </w:drawing>
            </w:r>
          </w:p>
          <w:p w:rsidR="00640E9D" w:rsidRPr="00844945" w:rsidRDefault="00640E9D">
            <w:pPr>
              <w:rPr>
                <w:rFonts w:ascii="Verdana" w:hAnsi="Verdana"/>
                <w:sz w:val="20"/>
                <w:szCs w:val="20"/>
                <w:lang w:val="en-US"/>
              </w:rPr>
            </w:pPr>
            <w:r>
              <w:rPr>
                <w:rFonts w:ascii="Verdana" w:hAnsi="Verdana"/>
                <w:sz w:val="20"/>
                <w:szCs w:val="20"/>
                <w:lang w:val="en-US"/>
              </w:rPr>
              <w:t>Fig. 4. 3D model of the tank combined with the initial point cloud, general view</w:t>
            </w:r>
          </w:p>
          <w:p w:rsidR="00640E9D" w:rsidRPr="00844945" w:rsidRDefault="00640E9D">
            <w:pPr>
              <w:rPr>
                <w:rFonts w:ascii="Verdana" w:hAnsi="Verdana"/>
                <w:sz w:val="20"/>
                <w:szCs w:val="20"/>
                <w:lang w:val="en-US"/>
              </w:rPr>
            </w:pPr>
          </w:p>
        </w:tc>
        <w:tc>
          <w:tcPr>
            <w:tcW w:w="3079" w:type="dxa"/>
            <w:vAlign w:val="center"/>
          </w:tcPr>
          <w:p w:rsidR="00640E9D" w:rsidRDefault="00640E9D" w:rsidP="00B507F0">
            <w:pPr>
              <w:rPr>
                <w:rFonts w:ascii="Verdana" w:hAnsi="Verdana"/>
                <w:sz w:val="20"/>
                <w:szCs w:val="20"/>
                <w:lang w:val="en-US"/>
              </w:rPr>
            </w:pPr>
            <w:r>
              <w:rPr>
                <w:rFonts w:ascii="Verdana" w:hAnsi="Verdana"/>
                <w:sz w:val="20"/>
                <w:szCs w:val="20"/>
                <w:lang w:val="en-US"/>
              </w:rPr>
              <w:t xml:space="preserve">The software used for 3D modeling and </w:t>
            </w:r>
            <w:r w:rsidR="00B507F0">
              <w:rPr>
                <w:rFonts w:ascii="Verdana" w:hAnsi="Verdana"/>
                <w:sz w:val="20"/>
                <w:szCs w:val="20"/>
                <w:lang w:val="en-US"/>
              </w:rPr>
              <w:t xml:space="preserve">calculations of the </w:t>
            </w:r>
            <w:r>
              <w:rPr>
                <w:rFonts w:ascii="Verdana" w:hAnsi="Verdana"/>
                <w:sz w:val="20"/>
                <w:szCs w:val="20"/>
                <w:lang w:val="en-US"/>
              </w:rPr>
              <w:t xml:space="preserve">volume: Rhinoceros 3D, </w:t>
            </w:r>
            <w:proofErr w:type="spellStart"/>
            <w:r>
              <w:rPr>
                <w:rFonts w:ascii="Verdana" w:hAnsi="Verdana"/>
                <w:sz w:val="20"/>
                <w:szCs w:val="20"/>
                <w:lang w:val="en-US"/>
              </w:rPr>
              <w:t>Pointools</w:t>
            </w:r>
            <w:proofErr w:type="spellEnd"/>
            <w:r>
              <w:rPr>
                <w:rFonts w:ascii="Verdana" w:hAnsi="Verdana"/>
                <w:sz w:val="20"/>
                <w:szCs w:val="20"/>
                <w:lang w:val="en-US"/>
              </w:rPr>
              <w:t xml:space="preserve"> 4 Rhino</w:t>
            </w:r>
          </w:p>
        </w:tc>
      </w:tr>
    </w:tbl>
    <w:p w:rsidR="00640E9D" w:rsidRDefault="00640E9D">
      <w:pPr>
        <w:rPr>
          <w:rFonts w:ascii="Verdana" w:hAnsi="Verdana"/>
          <w:b/>
          <w:sz w:val="20"/>
          <w:szCs w:val="20"/>
          <w:lang w:val="en-US"/>
        </w:rPr>
      </w:pPr>
    </w:p>
    <w:p w:rsidR="00B507F0" w:rsidRDefault="00640E9D">
      <w:pPr>
        <w:rPr>
          <w:rFonts w:ascii="Verdana" w:hAnsi="Verdana"/>
          <w:b/>
          <w:sz w:val="20"/>
          <w:szCs w:val="20"/>
          <w:lang w:val="en-US"/>
        </w:rPr>
      </w:pPr>
      <w:r>
        <w:rPr>
          <w:rFonts w:ascii="Verdana" w:hAnsi="Verdana"/>
          <w:b/>
          <w:sz w:val="20"/>
          <w:szCs w:val="20"/>
          <w:lang w:val="en-US"/>
        </w:rPr>
        <w:t>Benefits:</w:t>
      </w:r>
    </w:p>
    <w:p w:rsidR="00B507F0" w:rsidRDefault="00B507F0">
      <w:pPr>
        <w:rPr>
          <w:rFonts w:ascii="Verdana" w:hAnsi="Verdana"/>
          <w:b/>
          <w:sz w:val="20"/>
          <w:szCs w:val="20"/>
          <w:lang w:val="en-US"/>
        </w:rPr>
      </w:pPr>
    </w:p>
    <w:p w:rsidR="00640E9D" w:rsidRPr="00B507F0" w:rsidRDefault="00640E9D" w:rsidP="00B507F0">
      <w:pPr>
        <w:pStyle w:val="ListParagraph"/>
        <w:numPr>
          <w:ilvl w:val="0"/>
          <w:numId w:val="2"/>
        </w:numPr>
        <w:rPr>
          <w:rFonts w:ascii="Verdana" w:hAnsi="Verdana"/>
          <w:sz w:val="20"/>
          <w:szCs w:val="20"/>
          <w:lang w:val="en-US"/>
        </w:rPr>
      </w:pPr>
      <w:r w:rsidRPr="00B507F0">
        <w:rPr>
          <w:rFonts w:ascii="Verdana" w:hAnsi="Verdana"/>
          <w:sz w:val="20"/>
          <w:szCs w:val="20"/>
          <w:lang w:val="en-US"/>
        </w:rPr>
        <w:t xml:space="preserve">precise </w:t>
      </w:r>
      <w:r w:rsidR="00B507F0">
        <w:rPr>
          <w:rFonts w:ascii="Verdana" w:hAnsi="Verdana"/>
          <w:sz w:val="20"/>
          <w:szCs w:val="20"/>
          <w:lang w:val="en-US"/>
        </w:rPr>
        <w:t>calculation</w:t>
      </w:r>
      <w:r w:rsidRPr="00B507F0">
        <w:rPr>
          <w:rFonts w:ascii="Verdana" w:hAnsi="Verdana"/>
          <w:sz w:val="20"/>
          <w:szCs w:val="20"/>
          <w:lang w:val="en-US"/>
        </w:rPr>
        <w:t xml:space="preserve"> of </w:t>
      </w:r>
      <w:r w:rsidR="00B507F0">
        <w:rPr>
          <w:rFonts w:ascii="Verdana" w:hAnsi="Verdana"/>
          <w:sz w:val="20"/>
          <w:szCs w:val="20"/>
          <w:lang w:val="en-US"/>
        </w:rPr>
        <w:t>volumes for objects of any form</w:t>
      </w:r>
    </w:p>
    <w:p w:rsidR="00640E9D" w:rsidRPr="00B507F0" w:rsidRDefault="00640E9D" w:rsidP="00B507F0">
      <w:pPr>
        <w:pStyle w:val="ListParagraph"/>
        <w:numPr>
          <w:ilvl w:val="0"/>
          <w:numId w:val="2"/>
        </w:numPr>
        <w:rPr>
          <w:rFonts w:ascii="Verdana" w:hAnsi="Verdana"/>
          <w:sz w:val="20"/>
          <w:szCs w:val="20"/>
          <w:lang w:val="en-US"/>
        </w:rPr>
      </w:pPr>
      <w:r w:rsidRPr="00B507F0">
        <w:rPr>
          <w:rFonts w:ascii="Verdana" w:hAnsi="Verdana"/>
          <w:sz w:val="20"/>
          <w:szCs w:val="20"/>
          <w:lang w:val="en-US"/>
        </w:rPr>
        <w:t xml:space="preserve">minimum time </w:t>
      </w:r>
      <w:r w:rsidR="00B507F0">
        <w:rPr>
          <w:rFonts w:ascii="Verdana" w:hAnsi="Verdana"/>
          <w:sz w:val="20"/>
          <w:szCs w:val="20"/>
          <w:lang w:val="en-US"/>
        </w:rPr>
        <w:t xml:space="preserve">needed </w:t>
      </w:r>
      <w:r w:rsidRPr="00B507F0">
        <w:rPr>
          <w:rFonts w:ascii="Verdana" w:hAnsi="Verdana"/>
          <w:sz w:val="20"/>
          <w:szCs w:val="20"/>
          <w:lang w:val="en-US"/>
        </w:rPr>
        <w:t xml:space="preserve">for </w:t>
      </w:r>
      <w:r w:rsidR="00B507F0">
        <w:rPr>
          <w:rFonts w:ascii="Verdana" w:hAnsi="Verdana"/>
          <w:sz w:val="20"/>
          <w:szCs w:val="20"/>
          <w:lang w:val="en-US"/>
        </w:rPr>
        <w:t>on-site works</w:t>
      </w:r>
    </w:p>
    <w:p w:rsidR="00640E9D" w:rsidRPr="00B507F0" w:rsidRDefault="00640E9D" w:rsidP="00B507F0">
      <w:pPr>
        <w:pStyle w:val="ListParagraph"/>
        <w:numPr>
          <w:ilvl w:val="0"/>
          <w:numId w:val="2"/>
        </w:numPr>
        <w:rPr>
          <w:rFonts w:ascii="Verdana" w:hAnsi="Verdana"/>
          <w:sz w:val="20"/>
          <w:szCs w:val="20"/>
          <w:lang w:val="en-US"/>
        </w:rPr>
      </w:pPr>
      <w:proofErr w:type="gramStart"/>
      <w:r w:rsidRPr="00B507F0">
        <w:rPr>
          <w:rFonts w:ascii="Verdana" w:hAnsi="Verdana"/>
          <w:sz w:val="20"/>
          <w:szCs w:val="20"/>
          <w:lang w:val="en-US"/>
        </w:rPr>
        <w:t>high</w:t>
      </w:r>
      <w:proofErr w:type="gramEnd"/>
      <w:r w:rsidRPr="00B507F0">
        <w:rPr>
          <w:rFonts w:ascii="Verdana" w:hAnsi="Verdana"/>
          <w:sz w:val="20"/>
          <w:szCs w:val="20"/>
          <w:lang w:val="en-US"/>
        </w:rPr>
        <w:t xml:space="preserve"> precision and reliability of results</w:t>
      </w:r>
      <w:r w:rsidR="00B507F0">
        <w:rPr>
          <w:rFonts w:ascii="Verdana" w:hAnsi="Verdana"/>
          <w:sz w:val="20"/>
          <w:szCs w:val="20"/>
          <w:lang w:val="en-US"/>
        </w:rPr>
        <w:t>.</w:t>
      </w:r>
    </w:p>
    <w:sectPr w:rsidR="00640E9D" w:rsidRPr="00B50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5CAD"/>
    <w:multiLevelType w:val="hybridMultilevel"/>
    <w:tmpl w:val="5636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5C3E2D"/>
    <w:multiLevelType w:val="hybridMultilevel"/>
    <w:tmpl w:val="04627BF0"/>
    <w:lvl w:ilvl="0" w:tplc="860026C6">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FD"/>
    <w:rsid w:val="00640E9D"/>
    <w:rsid w:val="00795FFD"/>
    <w:rsid w:val="00844945"/>
    <w:rsid w:val="00B507F0"/>
    <w:rsid w:val="00F63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945"/>
    <w:rPr>
      <w:rFonts w:ascii="Tahoma" w:hAnsi="Tahoma" w:cs="Tahoma"/>
      <w:sz w:val="16"/>
      <w:szCs w:val="16"/>
    </w:rPr>
  </w:style>
  <w:style w:type="character" w:customStyle="1" w:styleId="BalloonTextChar">
    <w:name w:val="Balloon Text Char"/>
    <w:basedOn w:val="DefaultParagraphFont"/>
    <w:link w:val="BalloonText"/>
    <w:uiPriority w:val="99"/>
    <w:semiHidden/>
    <w:rsid w:val="00844945"/>
    <w:rPr>
      <w:rFonts w:ascii="Tahoma" w:hAnsi="Tahoma" w:cs="Tahoma"/>
      <w:sz w:val="16"/>
      <w:szCs w:val="16"/>
    </w:rPr>
  </w:style>
  <w:style w:type="paragraph" w:styleId="ListParagraph">
    <w:name w:val="List Paragraph"/>
    <w:basedOn w:val="Normal"/>
    <w:uiPriority w:val="34"/>
    <w:qFormat/>
    <w:rsid w:val="00B50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945"/>
    <w:rPr>
      <w:rFonts w:ascii="Tahoma" w:hAnsi="Tahoma" w:cs="Tahoma"/>
      <w:sz w:val="16"/>
      <w:szCs w:val="16"/>
    </w:rPr>
  </w:style>
  <w:style w:type="character" w:customStyle="1" w:styleId="BalloonTextChar">
    <w:name w:val="Balloon Text Char"/>
    <w:basedOn w:val="DefaultParagraphFont"/>
    <w:link w:val="BalloonText"/>
    <w:uiPriority w:val="99"/>
    <w:semiHidden/>
    <w:rsid w:val="00844945"/>
    <w:rPr>
      <w:rFonts w:ascii="Tahoma" w:hAnsi="Tahoma" w:cs="Tahoma"/>
      <w:sz w:val="16"/>
      <w:szCs w:val="16"/>
    </w:rPr>
  </w:style>
  <w:style w:type="paragraph" w:styleId="ListParagraph">
    <w:name w:val="List Paragraph"/>
    <w:basedOn w:val="Normal"/>
    <w:uiPriority w:val="34"/>
    <w:qFormat/>
    <w:rsid w:val="00B50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Калибровка судовых танков с использованием технологии 3д лазерного сканирования</vt:lpstr>
    </vt:vector>
  </TitlesOfParts>
  <Company>xxxxxxxx</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Калибровка судовых танков с использованием технологии 3д лазерного сканирования</dc:title>
  <dc:creator>xxxxxxxxx;English translation: Natalia Tanyuk: NTanyuk@gmail.com</dc:creator>
  <cp:lastModifiedBy>Spartak</cp:lastModifiedBy>
  <cp:revision>3</cp:revision>
  <dcterms:created xsi:type="dcterms:W3CDTF">2011-11-29T18:56:00Z</dcterms:created>
  <dcterms:modified xsi:type="dcterms:W3CDTF">2011-11-29T18:58:00Z</dcterms:modified>
</cp:coreProperties>
</file>